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5C6EE4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C642EB">
        <w:rPr>
          <w:rFonts w:ascii="Arial" w:hAnsi="Arial" w:cs="Arial"/>
          <w:sz w:val="24"/>
          <w:szCs w:val="24"/>
        </w:rPr>
        <w:t>HIV/</w:t>
      </w:r>
      <w:r w:rsidR="00C642EB" w:rsidRPr="00C642EB">
        <w:rPr>
          <w:rFonts w:ascii="Arial" w:hAnsi="Arial" w:cs="Arial"/>
          <w:sz w:val="24"/>
          <w:szCs w:val="24"/>
        </w:rPr>
        <w:t>7569-1/</w:t>
      </w:r>
      <w:r w:rsidR="00E86146" w:rsidRPr="00C642EB">
        <w:rPr>
          <w:rFonts w:ascii="Arial" w:hAnsi="Arial" w:cs="Arial"/>
          <w:sz w:val="24"/>
          <w:szCs w:val="24"/>
        </w:rPr>
        <w:t>20</w:t>
      </w:r>
      <w:r w:rsidR="00A50563" w:rsidRPr="00C642EB">
        <w:rPr>
          <w:rFonts w:ascii="Arial" w:hAnsi="Arial" w:cs="Arial"/>
          <w:sz w:val="24"/>
          <w:szCs w:val="24"/>
        </w:rPr>
        <w:t>21</w:t>
      </w:r>
      <w:r w:rsidRPr="00C642EB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A5056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2021. június </w:t>
      </w:r>
      <w:r w:rsidR="00315A25">
        <w:rPr>
          <w:rFonts w:ascii="Arial" w:hAnsi="Arial" w:cs="Arial"/>
          <w:b/>
          <w:sz w:val="24"/>
          <w:szCs w:val="24"/>
        </w:rPr>
        <w:t>24</w:t>
      </w:r>
      <w:r w:rsidR="00FF7567">
        <w:rPr>
          <w:rFonts w:ascii="Arial" w:hAnsi="Arial" w:cs="Arial"/>
          <w:b/>
          <w:sz w:val="24"/>
          <w:szCs w:val="24"/>
        </w:rPr>
        <w:t>-</w:t>
      </w:r>
      <w:r w:rsidR="00315A25">
        <w:rPr>
          <w:rFonts w:ascii="Arial" w:hAnsi="Arial" w:cs="Arial"/>
          <w:b/>
          <w:sz w:val="24"/>
          <w:szCs w:val="24"/>
        </w:rPr>
        <w:t>e</w:t>
      </w:r>
      <w:r w:rsidR="00FF7567">
        <w:rPr>
          <w:rFonts w:ascii="Arial" w:hAnsi="Arial" w:cs="Arial"/>
          <w:b/>
          <w:sz w:val="24"/>
          <w:szCs w:val="24"/>
        </w:rPr>
        <w:t>i</w:t>
      </w:r>
      <w:r w:rsidR="00E86146" w:rsidRPr="00112086">
        <w:rPr>
          <w:rFonts w:ascii="Arial" w:hAnsi="Arial" w:cs="Arial"/>
          <w:b/>
          <w:sz w:val="24"/>
          <w:szCs w:val="24"/>
        </w:rPr>
        <w:t xml:space="preserve">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8F17E3">
      <w:pPr>
        <w:ind w:left="2124" w:hanging="2124"/>
        <w:rPr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40757E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40757E"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054CD" w:rsidRDefault="00B054C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5D1240" w:rsidRDefault="005D1240" w:rsidP="005D1240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777564" w:rsidRPr="008203B1" w:rsidRDefault="00777564" w:rsidP="00777564">
      <w:pPr>
        <w:spacing w:after="0" w:line="240" w:lineRule="auto"/>
        <w:jc w:val="both"/>
        <w:rPr>
          <w:rFonts w:ascii="Arial" w:hAnsi="Arial" w:cs="Arial"/>
          <w:bCs/>
        </w:rPr>
      </w:pPr>
      <w:r w:rsidRPr="008203B1">
        <w:rPr>
          <w:rFonts w:ascii="Arial" w:hAnsi="Arial" w:cs="Arial"/>
          <w:bCs/>
        </w:rPr>
        <w:t xml:space="preserve">GINOP-7.1.9-17-2017-00003. </w:t>
      </w:r>
      <w:r w:rsidR="008203B1" w:rsidRPr="008203B1">
        <w:rPr>
          <w:rFonts w:ascii="Arial" w:hAnsi="Arial" w:cs="Arial"/>
          <w:bCs/>
        </w:rPr>
        <w:t>projektszám alatt a</w:t>
      </w:r>
      <w:r w:rsidRPr="008203B1">
        <w:rPr>
          <w:rFonts w:ascii="Arial" w:hAnsi="Arial" w:cs="Arial"/>
          <w:bCs/>
        </w:rPr>
        <w:t xml:space="preserve"> buszpályaudvar helyén jelentős belvárosi gyalogos forgalmat szervező új városi főtér kerül kialakításra, mely erősíti a város gyógyhely </w:t>
      </w:r>
      <w:proofErr w:type="spellStart"/>
      <w:r w:rsidRPr="008203B1">
        <w:rPr>
          <w:rFonts w:ascii="Arial" w:hAnsi="Arial" w:cs="Arial"/>
          <w:bCs/>
        </w:rPr>
        <w:t>arculatát</w:t>
      </w:r>
      <w:proofErr w:type="spellEnd"/>
      <w:r w:rsidRPr="008203B1">
        <w:rPr>
          <w:rFonts w:ascii="Arial" w:hAnsi="Arial" w:cs="Arial"/>
          <w:bCs/>
        </w:rPr>
        <w:t xml:space="preserve">. Cél emberközeli, célcsoport és a hévízi lakosok számára használható, </w:t>
      </w:r>
      <w:proofErr w:type="spellStart"/>
      <w:r w:rsidRPr="008203B1">
        <w:rPr>
          <w:rFonts w:ascii="Arial" w:hAnsi="Arial" w:cs="Arial"/>
          <w:bCs/>
        </w:rPr>
        <w:t>esztétikailag</w:t>
      </w:r>
      <w:proofErr w:type="spellEnd"/>
      <w:r w:rsidRPr="008203B1">
        <w:rPr>
          <w:rFonts w:ascii="Arial" w:hAnsi="Arial" w:cs="Arial"/>
          <w:bCs/>
        </w:rPr>
        <w:t xml:space="preserve"> egységes tér kialakítása, hol a pihenés mellett az eddigihez képest magasabb szintű turisztikai szolgáltatások és élettér biztosítható, előidézve a turisztikai szezon hosszának bővítését, a látogatók nagyobb költését. Az új térrendszer a Deák térből, a mai buszpályaudvar területéből, a gyógyfürdő nyári bejáratának teresedéséből és a sétáló utcává alakítandó Kölcsey utcából áll össze.</w:t>
      </w:r>
    </w:p>
    <w:p w:rsidR="00294E6F" w:rsidRDefault="00294E6F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Default="00294E6F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Fenti projekt munkálatai miatt</w:t>
      </w:r>
      <w:r w:rsidR="005D1240" w:rsidRPr="0040757E">
        <w:rPr>
          <w:rFonts w:ascii="Arial" w:hAnsi="Arial" w:cs="Arial"/>
        </w:rPr>
        <w:t xml:space="preserve"> közterületek használatáról szóló 28/2005. (XII. 15.) önkormányzati rendelet módosítás</w:t>
      </w:r>
      <w:r>
        <w:rPr>
          <w:rFonts w:ascii="Arial" w:hAnsi="Arial" w:cs="Arial"/>
        </w:rPr>
        <w:t xml:space="preserve">a válik szükségessé tekintettel arra, hogy a </w:t>
      </w:r>
      <w:r w:rsidR="00F06369">
        <w:rPr>
          <w:rFonts w:ascii="Arial" w:hAnsi="Arial" w:cs="Arial"/>
        </w:rPr>
        <w:t xml:space="preserve">2021. június 8. napjától </w:t>
      </w:r>
      <w:r>
        <w:rPr>
          <w:rFonts w:ascii="Arial" w:hAnsi="Arial" w:cs="Arial"/>
        </w:rPr>
        <w:t>munkaterület</w:t>
      </w:r>
      <w:r w:rsidR="00571338">
        <w:rPr>
          <w:rFonts w:ascii="Arial" w:hAnsi="Arial" w:cs="Arial"/>
        </w:rPr>
        <w:t>té nyilvánított helyszínen</w:t>
      </w:r>
      <w:r>
        <w:rPr>
          <w:rFonts w:ascii="Arial" w:hAnsi="Arial" w:cs="Arial"/>
        </w:rPr>
        <w:t xml:space="preserve"> 12 db taxi férőhely található.</w:t>
      </w:r>
    </w:p>
    <w:p w:rsidR="007F1763" w:rsidRDefault="007F1763" w:rsidP="005D1240">
      <w:pPr>
        <w:spacing w:after="0" w:line="240" w:lineRule="auto"/>
        <w:jc w:val="both"/>
        <w:rPr>
          <w:rFonts w:ascii="Arial" w:hAnsi="Arial" w:cs="Arial"/>
        </w:rPr>
      </w:pPr>
    </w:p>
    <w:p w:rsidR="007F1763" w:rsidRDefault="007F1763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taxiállomások kijelölése megtörtént, azok átvezetése a rendeleten szükséges.</w:t>
      </w:r>
    </w:p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</w:p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jelenlegi hatályos szabályozás szerinti állomáshelyek:</w:t>
      </w:r>
    </w:p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</w:p>
    <w:p w:rsidR="00A30511" w:rsidRPr="00777564" w:rsidRDefault="00A30511" w:rsidP="00A30511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Arial" w:hAnsi="Arial" w:cs="Arial"/>
          <w:b/>
          <w:bCs/>
          <w:i/>
          <w:iCs/>
          <w:lang w:eastAsia="hu-HU"/>
        </w:rPr>
      </w:pPr>
      <w:r w:rsidRPr="00777564">
        <w:rPr>
          <w:rFonts w:ascii="Arial" w:hAnsi="Arial" w:cs="Arial"/>
          <w:b/>
          <w:bCs/>
          <w:i/>
          <w:iCs/>
          <w:lang w:eastAsia="hu-HU"/>
        </w:rPr>
        <w:t>A városban kialakított taxiállomások</w:t>
      </w:r>
    </w:p>
    <w:tbl>
      <w:tblPr>
        <w:tblW w:w="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5206"/>
        <w:gridCol w:w="1834"/>
        <w:gridCol w:w="1792"/>
      </w:tblGrid>
      <w:tr w:rsidR="00A30511" w:rsidRPr="00777564" w:rsidTr="00B90F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A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B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D</w:t>
            </w:r>
          </w:p>
        </w:tc>
      </w:tr>
      <w:tr w:rsidR="00A30511" w:rsidRPr="00777564" w:rsidTr="00B90F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Cím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Férőhely (db)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Méret</w:t>
            </w:r>
          </w:p>
        </w:tc>
      </w:tr>
      <w:tr w:rsidR="00A30511" w:rsidRPr="00777564" w:rsidTr="00B90F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Kölcsey Ferenc utca (hrsz. 986.) déli végében, a tófürdő északi bejárata közelében az utca nyugati oldalán a burkolatokat osztó zöldsáv mellett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A30511" w:rsidRPr="00777564" w:rsidTr="00B90F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Kölcsey Ferenc utcában az aszfaltozott parkolóban a parkerdő mellett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A30511" w:rsidRPr="00777564" w:rsidTr="00B90F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Nagyparkoló tér délkeleti részén az aszfaltozott parkolóban a zöld sáv mellett párhuzamosan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A30511" w:rsidRPr="00777564" w:rsidTr="00B90F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Egregyi utcában (hrsz. 305.) az óvoda északi oldalán, a Dombföldi utca kereszteződésének közelében az út tengelyével párhuzamosan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A30511" w:rsidRPr="00777564" w:rsidTr="00B90F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Helikon utca (hrsz. 1493.) a Hotel </w:t>
            </w:r>
            <w:proofErr w:type="spellStart"/>
            <w:r w:rsidRPr="00777564">
              <w:rPr>
                <w:rFonts w:ascii="Arial" w:hAnsi="Arial" w:cs="Arial"/>
                <w:lang w:eastAsia="hu-HU"/>
              </w:rPr>
              <w:t>Helios</w:t>
            </w:r>
            <w:proofErr w:type="spellEnd"/>
            <w:r w:rsidRPr="00777564">
              <w:rPr>
                <w:rFonts w:ascii="Arial" w:hAnsi="Arial" w:cs="Arial"/>
                <w:lang w:eastAsia="hu-HU"/>
              </w:rPr>
              <w:t xml:space="preserve"> gazdasági bejárata mellett, a Sport utcával szemben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</w:tbl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</w:p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projekttel kapcsolatos építési munkálatok miatt módosított állomáshelyek:</w:t>
      </w:r>
    </w:p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</w:p>
    <w:p w:rsidR="00A30511" w:rsidRPr="00777564" w:rsidRDefault="00A30511" w:rsidP="00A30511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Arial" w:hAnsi="Arial" w:cs="Arial"/>
          <w:b/>
          <w:bCs/>
          <w:i/>
          <w:iCs/>
          <w:lang w:eastAsia="hu-HU"/>
        </w:rPr>
      </w:pPr>
      <w:r w:rsidRPr="00777564">
        <w:rPr>
          <w:rFonts w:ascii="Arial" w:hAnsi="Arial" w:cs="Arial"/>
          <w:b/>
          <w:bCs/>
          <w:i/>
          <w:iCs/>
          <w:lang w:eastAsia="hu-HU"/>
        </w:rPr>
        <w:t>A városban kialakított taxiállomások</w:t>
      </w: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5206"/>
        <w:gridCol w:w="1834"/>
        <w:gridCol w:w="1792"/>
      </w:tblGrid>
      <w:tr w:rsidR="00A30511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A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B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D</w:t>
            </w:r>
          </w:p>
        </w:tc>
      </w:tr>
      <w:tr w:rsidR="00A30511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Cím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Férőhely (db)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Méret</w:t>
            </w:r>
          </w:p>
        </w:tc>
      </w:tr>
      <w:tr w:rsidR="00A30511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 w:rsidR="0039041A">
              <w:rPr>
                <w:rFonts w:ascii="Arial" w:hAnsi="Arial" w:cs="Arial"/>
                <w:lang w:eastAsia="hu-HU"/>
              </w:rPr>
              <w:t>Festetics György téren</w:t>
            </w:r>
            <w:r w:rsidRPr="00777564">
              <w:rPr>
                <w:rFonts w:ascii="Arial" w:hAnsi="Arial" w:cs="Arial"/>
                <w:lang w:eastAsia="hu-HU"/>
              </w:rPr>
              <w:t xml:space="preserve"> (hrsz. </w:t>
            </w:r>
            <w:r w:rsidR="0039041A">
              <w:rPr>
                <w:rFonts w:ascii="Arial" w:hAnsi="Arial" w:cs="Arial"/>
                <w:lang w:eastAsia="hu-HU"/>
              </w:rPr>
              <w:t>968</w:t>
            </w:r>
            <w:r w:rsidRPr="00777564">
              <w:rPr>
                <w:rFonts w:ascii="Arial" w:hAnsi="Arial" w:cs="Arial"/>
                <w:lang w:eastAsia="hu-HU"/>
              </w:rPr>
              <w:t xml:space="preserve">.) </w:t>
            </w:r>
            <w:r w:rsidR="0039041A">
              <w:rPr>
                <w:rFonts w:ascii="Arial" w:hAnsi="Arial" w:cs="Arial"/>
                <w:lang w:eastAsia="hu-HU"/>
              </w:rPr>
              <w:t>az úttesten kívüli közterületen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 w:rsidR="0039041A">
              <w:rPr>
                <w:rFonts w:ascii="Arial" w:hAnsi="Arial" w:cs="Arial"/>
                <w:lang w:eastAsia="hu-HU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A30511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 w:rsidR="0039041A">
              <w:rPr>
                <w:rFonts w:ascii="Arial" w:hAnsi="Arial" w:cs="Arial"/>
                <w:lang w:eastAsia="hu-HU"/>
              </w:rPr>
              <w:t xml:space="preserve">Széchenyi utcában (hrsz. 932/8.) a Rákóczi utca </w:t>
            </w:r>
            <w:proofErr w:type="spellStart"/>
            <w:r w:rsidR="0039041A">
              <w:rPr>
                <w:rFonts w:ascii="Arial" w:hAnsi="Arial" w:cs="Arial"/>
                <w:lang w:eastAsia="hu-HU"/>
              </w:rPr>
              <w:t>torkolatánál</w:t>
            </w:r>
            <w:proofErr w:type="spellEnd"/>
            <w:r w:rsidR="0039041A">
              <w:rPr>
                <w:rFonts w:ascii="Arial" w:hAnsi="Arial" w:cs="Arial"/>
                <w:lang w:eastAsia="hu-HU"/>
              </w:rPr>
              <w:t xml:space="preserve"> 2 db, a Piac előtti területen 4 db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 w:rsidR="0039041A">
              <w:rPr>
                <w:rFonts w:ascii="Arial" w:hAnsi="Arial" w:cs="Arial"/>
                <w:lang w:eastAsia="hu-HU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A30511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Nagyparkoló tér dél</w:t>
            </w:r>
            <w:r w:rsidR="0039041A">
              <w:rPr>
                <w:rFonts w:ascii="Arial" w:hAnsi="Arial" w:cs="Arial"/>
                <w:lang w:eastAsia="hu-HU"/>
              </w:rPr>
              <w:t>nyugati</w:t>
            </w:r>
            <w:r w:rsidRPr="00777564">
              <w:rPr>
                <w:rFonts w:ascii="Arial" w:hAnsi="Arial" w:cs="Arial"/>
                <w:lang w:eastAsia="hu-HU"/>
              </w:rPr>
              <w:t xml:space="preserve"> részén</w:t>
            </w:r>
            <w:r w:rsidR="0039041A">
              <w:rPr>
                <w:rFonts w:ascii="Arial" w:hAnsi="Arial" w:cs="Arial"/>
                <w:lang w:eastAsia="hu-HU"/>
              </w:rPr>
              <w:t>, a térkővel ellátott parkolófelületen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 w:rsidR="0039041A">
              <w:rPr>
                <w:rFonts w:ascii="Arial" w:hAnsi="Arial" w:cs="Arial"/>
                <w:lang w:eastAsia="hu-HU"/>
              </w:rPr>
              <w:t>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A30511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39041A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Rudifürdő köz</w:t>
            </w:r>
            <w:r w:rsidR="00A30511" w:rsidRPr="00777564">
              <w:rPr>
                <w:rFonts w:ascii="Arial" w:hAnsi="Arial" w:cs="Arial"/>
                <w:lang w:eastAsia="hu-HU"/>
              </w:rPr>
              <w:t xml:space="preserve"> (hrsz. </w:t>
            </w:r>
            <w:r>
              <w:rPr>
                <w:rFonts w:ascii="Arial" w:hAnsi="Arial" w:cs="Arial"/>
                <w:lang w:eastAsia="hu-HU"/>
              </w:rPr>
              <w:t>118/3</w:t>
            </w:r>
            <w:r w:rsidR="00A30511" w:rsidRPr="00777564">
              <w:rPr>
                <w:rFonts w:ascii="Arial" w:hAnsi="Arial" w:cs="Arial"/>
                <w:lang w:eastAsia="hu-HU"/>
              </w:rPr>
              <w:t xml:space="preserve">.) </w:t>
            </w:r>
            <w:r>
              <w:rPr>
                <w:rFonts w:ascii="Arial" w:hAnsi="Arial" w:cs="Arial"/>
                <w:lang w:eastAsia="hu-HU"/>
              </w:rPr>
              <w:t>északi részén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 w:rsidR="0039041A">
              <w:rPr>
                <w:rFonts w:ascii="Arial" w:hAnsi="Arial" w:cs="Arial"/>
                <w:lang w:eastAsia="hu-HU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A30511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 w:rsidR="004B383E">
              <w:rPr>
                <w:rFonts w:ascii="Arial" w:hAnsi="Arial" w:cs="Arial"/>
                <w:lang w:eastAsia="hu-HU"/>
              </w:rPr>
              <w:t>5</w:t>
            </w:r>
            <w:r w:rsidRPr="00777564">
              <w:rPr>
                <w:rFonts w:ascii="Arial" w:hAnsi="Arial" w:cs="Arial"/>
                <w:lang w:eastAsia="hu-HU"/>
              </w:rPr>
              <w:t>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Helikon utca (hrsz. 1493.) a Hotel </w:t>
            </w:r>
            <w:proofErr w:type="spellStart"/>
            <w:r w:rsidRPr="00777564">
              <w:rPr>
                <w:rFonts w:ascii="Arial" w:hAnsi="Arial" w:cs="Arial"/>
                <w:lang w:eastAsia="hu-HU"/>
              </w:rPr>
              <w:t>Helios</w:t>
            </w:r>
            <w:proofErr w:type="spellEnd"/>
            <w:r w:rsidRPr="00777564">
              <w:rPr>
                <w:rFonts w:ascii="Arial" w:hAnsi="Arial" w:cs="Arial"/>
                <w:lang w:eastAsia="hu-HU"/>
              </w:rPr>
              <w:t xml:space="preserve"> gazdasági bejárata mellett, a Sport utcával szemben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1" w:rsidRPr="00777564" w:rsidRDefault="00A30511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</w:tbl>
    <w:p w:rsidR="00A30511" w:rsidRPr="0040757E" w:rsidRDefault="00A30511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lastRenderedPageBreak/>
        <w:t>A közterület-használatról szóló szabályozás stabil, kezeli azokat az élethelyzeteket, amelyek a rendelet hatálya alá tartozó közterület-használatok során felmerülnek.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FF7567" w:rsidRDefault="00FF7567" w:rsidP="00FF7567">
      <w:pPr>
        <w:spacing w:after="0" w:line="20" w:lineRule="atLeast"/>
        <w:jc w:val="both"/>
        <w:rPr>
          <w:rFonts w:ascii="Arial" w:hAnsi="Arial" w:cs="Arial"/>
          <w:lang w:eastAsia="hu-HU"/>
        </w:rPr>
      </w:pPr>
      <w:r w:rsidRPr="005D1240">
        <w:rPr>
          <w:rFonts w:ascii="Arial" w:hAnsi="Arial" w:cs="Arial"/>
          <w:bCs/>
        </w:rPr>
        <w:t>A személyszállítási szolgáltatásokról szóló</w:t>
      </w:r>
      <w:r w:rsidRPr="005D1240">
        <w:rPr>
          <w:rFonts w:ascii="Arial" w:hAnsi="Arial" w:cs="Arial"/>
        </w:rPr>
        <w:t xml:space="preserve"> </w:t>
      </w:r>
      <w:r w:rsidRPr="005D1240">
        <w:rPr>
          <w:rFonts w:ascii="Arial" w:hAnsi="Arial" w:cs="Arial"/>
          <w:bCs/>
        </w:rPr>
        <w:t>2012. évi XLI. törvény 12. § (3) bekezdése</w:t>
      </w:r>
      <w:r w:rsidRPr="00B01E0F">
        <w:rPr>
          <w:rFonts w:ascii="Arial" w:hAnsi="Arial" w:cs="Arial"/>
          <w:b/>
          <w:bCs/>
        </w:rPr>
        <w:t xml:space="preserve"> </w:t>
      </w:r>
      <w:r w:rsidRPr="005D1240">
        <w:rPr>
          <w:rFonts w:ascii="Arial" w:hAnsi="Arial" w:cs="Arial"/>
          <w:bCs/>
        </w:rPr>
        <w:t>szerint</w:t>
      </w:r>
      <w:r w:rsidRPr="005D1240">
        <w:rPr>
          <w:rFonts w:ascii="Arial" w:hAnsi="Arial" w:cs="Arial"/>
        </w:rPr>
        <w:t xml:space="preserve"> </w:t>
      </w:r>
      <w:r w:rsidRPr="00B01E0F">
        <w:rPr>
          <w:rFonts w:ascii="Arial" w:hAnsi="Arial" w:cs="Arial"/>
        </w:rPr>
        <w:t>az adott település területén lévő taxiállomások igénybevételének rendjét a helyi önkormányzat rendeletben állapítja meg. Ezen felhatalmazás alapján a taxi várakozóhelyek (</w:t>
      </w:r>
      <w:proofErr w:type="spellStart"/>
      <w:r w:rsidRPr="00B01E0F">
        <w:rPr>
          <w:rFonts w:ascii="Arial" w:hAnsi="Arial" w:cs="Arial"/>
        </w:rPr>
        <w:t>drosztok</w:t>
      </w:r>
      <w:proofErr w:type="spellEnd"/>
      <w:r w:rsidRPr="00B01E0F">
        <w:rPr>
          <w:rFonts w:ascii="Arial" w:hAnsi="Arial" w:cs="Arial"/>
        </w:rPr>
        <w:t xml:space="preserve">) számát </w:t>
      </w:r>
      <w:r w:rsidRPr="00B01E0F">
        <w:rPr>
          <w:rFonts w:ascii="Arial" w:hAnsi="Arial" w:cs="Arial"/>
          <w:lang w:eastAsia="hu-HU"/>
        </w:rPr>
        <w:t xml:space="preserve">a közterületek használatáról szóló 28/2005. (XII.15.) Önk. rendelet 2. melléklete állapítja meg. </w:t>
      </w:r>
    </w:p>
    <w:p w:rsidR="004B383E" w:rsidRDefault="004B383E" w:rsidP="00FF7567">
      <w:pPr>
        <w:spacing w:after="0" w:line="20" w:lineRule="atLeast"/>
        <w:jc w:val="both"/>
        <w:rPr>
          <w:rFonts w:ascii="Arial" w:hAnsi="Arial" w:cs="Arial"/>
        </w:rPr>
      </w:pPr>
    </w:p>
    <w:p w:rsidR="004B383E" w:rsidRPr="00B01E0F" w:rsidRDefault="004B383E" w:rsidP="00FF7567">
      <w:p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módosítást követően a taxiállomások (</w:t>
      </w:r>
      <w:proofErr w:type="spellStart"/>
      <w:r>
        <w:rPr>
          <w:rFonts w:ascii="Arial" w:hAnsi="Arial" w:cs="Arial"/>
        </w:rPr>
        <w:t>drosztok</w:t>
      </w:r>
      <w:proofErr w:type="spellEnd"/>
      <w:r>
        <w:rPr>
          <w:rFonts w:ascii="Arial" w:hAnsi="Arial" w:cs="Arial"/>
        </w:rPr>
        <w:t>) száma 18-ről 16 csökken, mely a kiadott taxiengedélyek számának megfelel.</w:t>
      </w:r>
    </w:p>
    <w:p w:rsidR="00FF7567" w:rsidRDefault="00FF7567" w:rsidP="003B6D98">
      <w:pPr>
        <w:spacing w:after="160" w:line="259" w:lineRule="auto"/>
        <w:rPr>
          <w:rFonts w:ascii="Arial" w:hAnsi="Arial" w:cs="Arial"/>
        </w:rPr>
      </w:pPr>
    </w:p>
    <w:p w:rsidR="00B63C5E" w:rsidRPr="00CB010E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  <w:b/>
        </w:rPr>
      </w:pPr>
      <w:r w:rsidRPr="00CB010E">
        <w:rPr>
          <w:rFonts w:ascii="Arial" w:hAnsi="Arial" w:cs="Arial"/>
          <w:b/>
        </w:rPr>
        <w:t>A rendelettervezetet részletes indokolása:</w:t>
      </w:r>
    </w:p>
    <w:p w:rsidR="00C11AC1" w:rsidRPr="006829A8" w:rsidRDefault="00C11AC1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CB010E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1 §.</w:t>
      </w:r>
      <w:r w:rsidRPr="006829A8">
        <w:rPr>
          <w:rFonts w:ascii="Arial" w:hAnsi="Arial" w:cs="Arial"/>
        </w:rPr>
        <w:t xml:space="preserve"> </w:t>
      </w:r>
      <w:r w:rsidR="00CB010E">
        <w:rPr>
          <w:rFonts w:ascii="Arial" w:hAnsi="Arial" w:cs="Arial"/>
        </w:rPr>
        <w:t>Az Ör. 2. mellékletének módosítására vonatkozó szabályozás</w:t>
      </w:r>
    </w:p>
    <w:p w:rsidR="00CB010E" w:rsidRDefault="00CB010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CB010E" w:rsidRPr="006829A8" w:rsidRDefault="00294E6F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CB010E" w:rsidRPr="0024163C">
        <w:rPr>
          <w:rFonts w:ascii="Arial" w:hAnsi="Arial" w:cs="Arial"/>
          <w:b/>
        </w:rPr>
        <w:t>. §</w:t>
      </w:r>
      <w:r w:rsidR="00CB010E">
        <w:rPr>
          <w:rFonts w:ascii="Arial" w:hAnsi="Arial" w:cs="Arial"/>
        </w:rPr>
        <w:t xml:space="preserve"> A rendelet-módosítás hatályba lépésére vonatkozó rendelkezések.</w:t>
      </w:r>
    </w:p>
    <w:p w:rsidR="006829A8" w:rsidRDefault="006829A8" w:rsidP="002B127A">
      <w:pPr>
        <w:spacing w:after="0"/>
        <w:ind w:right="283"/>
        <w:rPr>
          <w:rFonts w:ascii="Arial" w:hAnsi="Arial" w:cs="Arial"/>
          <w:b/>
        </w:rPr>
      </w:pPr>
    </w:p>
    <w:p w:rsidR="00A37E34" w:rsidRDefault="00A37E34" w:rsidP="002B127A">
      <w:pPr>
        <w:spacing w:after="0"/>
        <w:ind w:right="283"/>
        <w:rPr>
          <w:rFonts w:ascii="Arial" w:hAnsi="Arial" w:cs="Arial"/>
          <w:b/>
        </w:rPr>
      </w:pPr>
    </w:p>
    <w:p w:rsidR="00C610AA" w:rsidRDefault="00E42284" w:rsidP="002B127A">
      <w:pPr>
        <w:spacing w:after="0"/>
        <w:ind w:right="283"/>
        <w:rPr>
          <w:rFonts w:ascii="Arial" w:hAnsi="Arial" w:cs="Arial"/>
        </w:rPr>
      </w:pPr>
      <w:r w:rsidRPr="006829A8">
        <w:rPr>
          <w:rFonts w:ascii="Arial" w:hAnsi="Arial" w:cs="Arial"/>
        </w:rPr>
        <w:t>Tisztelt Képviselő-testület!</w:t>
      </w:r>
    </w:p>
    <w:p w:rsidR="003B6D98" w:rsidRPr="006829A8" w:rsidRDefault="003B6D98" w:rsidP="002B127A">
      <w:pPr>
        <w:spacing w:after="0"/>
        <w:ind w:right="283"/>
        <w:rPr>
          <w:rFonts w:ascii="Arial" w:hAnsi="Arial" w:cs="Arial"/>
        </w:rPr>
      </w:pPr>
    </w:p>
    <w:p w:rsidR="0041729B" w:rsidRDefault="0041729B" w:rsidP="004172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előterjesztés alapján kérem a rendelet-tervezetet megvitatni és elfogadni szíveskedjenek</w:t>
      </w:r>
      <w:r w:rsidRPr="00BA3524">
        <w:rPr>
          <w:rFonts w:ascii="Arial" w:hAnsi="Arial" w:cs="Arial"/>
        </w:rPr>
        <w:t xml:space="preserve">! </w:t>
      </w:r>
    </w:p>
    <w:p w:rsidR="007F1763" w:rsidRDefault="007F1763" w:rsidP="0041729B">
      <w:pPr>
        <w:spacing w:after="0"/>
        <w:ind w:right="283"/>
        <w:rPr>
          <w:rFonts w:ascii="Arial" w:hAnsi="Arial" w:cs="Arial"/>
        </w:rPr>
      </w:pPr>
    </w:p>
    <w:p w:rsidR="00C610AA" w:rsidRPr="006419E8" w:rsidRDefault="0041729B" w:rsidP="0041729B">
      <w:pPr>
        <w:spacing w:after="0"/>
        <w:ind w:right="283"/>
        <w:rPr>
          <w:rFonts w:ascii="Arial" w:hAnsi="Arial" w:cs="Arial"/>
        </w:rPr>
      </w:pPr>
      <w:r>
        <w:rPr>
          <w:rFonts w:ascii="Arial" w:hAnsi="Arial" w:cs="Arial"/>
        </w:rPr>
        <w:t>A rendelet elfogadása minősített szótöbbséget igényel.</w:t>
      </w:r>
    </w:p>
    <w:p w:rsidR="00C610AA" w:rsidRDefault="00C610AA" w:rsidP="002B127A">
      <w:pPr>
        <w:spacing w:after="0"/>
        <w:rPr>
          <w:rFonts w:ascii="Arial" w:hAnsi="Arial" w:cs="Arial"/>
        </w:rPr>
      </w:pPr>
    </w:p>
    <w:p w:rsidR="00B054CD" w:rsidRDefault="00B054CD" w:rsidP="002B127A">
      <w:pPr>
        <w:spacing w:after="0"/>
        <w:rPr>
          <w:rFonts w:ascii="Arial" w:hAnsi="Arial" w:cs="Arial"/>
        </w:rPr>
      </w:pPr>
    </w:p>
    <w:p w:rsidR="00B054CD" w:rsidRDefault="00B054CD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686F02" w:rsidRDefault="00686F02" w:rsidP="002B127A">
      <w:pPr>
        <w:spacing w:after="0"/>
        <w:rPr>
          <w:rFonts w:ascii="Arial" w:hAnsi="Arial" w:cs="Arial"/>
        </w:rPr>
      </w:pPr>
    </w:p>
    <w:p w:rsidR="00571338" w:rsidRDefault="00571338" w:rsidP="002B127A">
      <w:pPr>
        <w:spacing w:after="0"/>
        <w:rPr>
          <w:rFonts w:ascii="Arial" w:hAnsi="Arial" w:cs="Arial"/>
        </w:rPr>
      </w:pPr>
    </w:p>
    <w:p w:rsidR="00571338" w:rsidRDefault="00571338" w:rsidP="002B127A">
      <w:pPr>
        <w:spacing w:after="0"/>
        <w:rPr>
          <w:rFonts w:ascii="Arial" w:hAnsi="Arial" w:cs="Arial"/>
        </w:rPr>
      </w:pPr>
    </w:p>
    <w:p w:rsidR="00571338" w:rsidRDefault="00571338" w:rsidP="002B127A">
      <w:pPr>
        <w:spacing w:after="0"/>
        <w:rPr>
          <w:rFonts w:ascii="Arial" w:hAnsi="Arial" w:cs="Arial"/>
        </w:rPr>
      </w:pPr>
    </w:p>
    <w:p w:rsidR="00571338" w:rsidRDefault="00571338" w:rsidP="002B127A">
      <w:pPr>
        <w:spacing w:after="0"/>
        <w:rPr>
          <w:rFonts w:ascii="Arial" w:hAnsi="Arial" w:cs="Arial"/>
        </w:rPr>
      </w:pPr>
    </w:p>
    <w:p w:rsidR="00571338" w:rsidRDefault="00571338" w:rsidP="002B127A">
      <w:pPr>
        <w:spacing w:after="0"/>
        <w:rPr>
          <w:rFonts w:ascii="Arial" w:hAnsi="Arial" w:cs="Arial"/>
        </w:rPr>
      </w:pPr>
    </w:p>
    <w:p w:rsidR="005D1240" w:rsidRDefault="005D1240">
      <w:pPr>
        <w:spacing w:after="160" w:line="259" w:lineRule="auto"/>
        <w:rPr>
          <w:rFonts w:ascii="Arial" w:hAnsi="Arial" w:cs="Arial"/>
          <w:b/>
        </w:rPr>
      </w:pP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t>2.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D1240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D1240">
        <w:rPr>
          <w:rFonts w:ascii="Arial" w:eastAsiaTheme="minorEastAsia" w:hAnsi="Arial" w:cs="Arial"/>
          <w:b/>
          <w:lang w:eastAsia="hu-HU"/>
        </w:rPr>
        <w:t>…/</w:t>
      </w:r>
      <w:r w:rsidR="005D1240">
        <w:rPr>
          <w:rFonts w:ascii="Arial" w:eastAsiaTheme="minorEastAsia" w:hAnsi="Arial" w:cs="Arial"/>
          <w:b/>
          <w:lang w:eastAsia="hu-HU"/>
        </w:rPr>
        <w:t>…</w:t>
      </w:r>
      <w:r w:rsidR="00313484" w:rsidRPr="005D1240">
        <w:rPr>
          <w:rFonts w:ascii="Arial" w:eastAsiaTheme="minorEastAsia" w:hAnsi="Arial" w:cs="Arial"/>
          <w:b/>
          <w:lang w:eastAsia="hu-HU"/>
        </w:rPr>
        <w:t xml:space="preserve">. </w:t>
      </w:r>
      <w:r w:rsidR="005D1240">
        <w:rPr>
          <w:rFonts w:ascii="Arial" w:eastAsiaTheme="minorEastAsia" w:hAnsi="Arial" w:cs="Arial"/>
          <w:b/>
          <w:lang w:eastAsia="hu-HU"/>
        </w:rPr>
        <w:t>(.. . ..</w:t>
      </w:r>
      <w:r w:rsidRPr="005D1240">
        <w:rPr>
          <w:rFonts w:ascii="Arial" w:eastAsiaTheme="minorEastAsia" w:hAnsi="Arial" w:cs="Arial"/>
          <w:b/>
          <w:lang w:eastAsia="hu-HU"/>
        </w:rPr>
        <w:t>) önkormányzati rendelete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5D1240">
        <w:rPr>
          <w:rFonts w:ascii="Arial" w:eastAsiaTheme="minorEastAsia" w:hAnsi="Arial" w:cs="Arial"/>
          <w:b/>
          <w:lang w:eastAsia="hu-HU"/>
        </w:rPr>
        <w:t>a közterületek használatáról szóló 28/2005. (XII. 15.) önkormányzati rendelet módosításáról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</w:p>
    <w:p w:rsidR="001E440C" w:rsidRPr="001E440C" w:rsidRDefault="001E440C" w:rsidP="001E440C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1E440C">
        <w:rPr>
          <w:rFonts w:ascii="Arial" w:eastAsia="Calibri" w:hAnsi="Arial" w:cs="Arial"/>
          <w:color w:val="000000"/>
          <w:lang w:eastAsia="ar-SA"/>
        </w:rPr>
        <w:t>Hévíz Város Önkormányzat Képviselő-testülete a személyszállítási szolgáltatásokról szóló 2012. évi XLI. törvény 12. § (3) bekezdésében kapott felhatalmazás alapján, az Alaptörvény 32 cikk (2) bekezdés pontjában meghatározott feladatkörében eljárva a következőket rendeli el:</w:t>
      </w:r>
    </w:p>
    <w:p w:rsidR="000D5E84" w:rsidRPr="00112086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4B4774" w:rsidRPr="00294E6F" w:rsidRDefault="000D5E84" w:rsidP="0057133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" w:eastAsiaTheme="minorEastAsia" w:hAnsi="Arial" w:cs="Arial"/>
          <w:lang w:eastAsia="hu-HU"/>
        </w:rPr>
      </w:pPr>
      <w:r w:rsidRPr="00294E6F">
        <w:rPr>
          <w:rFonts w:ascii="Arial" w:eastAsiaTheme="minorEastAsia" w:hAnsi="Arial" w:cs="Arial"/>
          <w:b/>
          <w:lang w:eastAsia="hu-HU"/>
        </w:rPr>
        <w:t>§</w:t>
      </w:r>
      <w:r w:rsidRPr="00294E6F">
        <w:rPr>
          <w:rFonts w:ascii="Arial" w:eastAsiaTheme="minorEastAsia" w:hAnsi="Arial" w:cs="Arial"/>
          <w:lang w:eastAsia="hu-HU"/>
        </w:rPr>
        <w:t xml:space="preserve"> </w:t>
      </w:r>
      <w:r w:rsidR="00AC7CCB" w:rsidRPr="00294E6F">
        <w:rPr>
          <w:rFonts w:ascii="Arial" w:eastAsiaTheme="minorEastAsia" w:hAnsi="Arial" w:cs="Arial"/>
          <w:lang w:eastAsia="hu-HU"/>
        </w:rPr>
        <w:t>A</w:t>
      </w:r>
      <w:r w:rsidR="00A239EE" w:rsidRPr="00294E6F">
        <w:rPr>
          <w:rFonts w:ascii="Arial" w:eastAsiaTheme="minorEastAsia" w:hAnsi="Arial" w:cs="Arial"/>
          <w:lang w:eastAsia="hu-HU"/>
        </w:rPr>
        <w:t xml:space="preserve"> </w:t>
      </w:r>
      <w:r w:rsidRPr="00294E6F">
        <w:rPr>
          <w:rFonts w:ascii="Arial" w:eastAsiaTheme="minorEastAsia" w:hAnsi="Arial" w:cs="Arial"/>
          <w:lang w:eastAsia="hu-HU"/>
        </w:rPr>
        <w:t>közterületek használatáról szóló 28/2005. (XII. 15.) önkormányzati rendelet</w:t>
      </w:r>
      <w:r w:rsidR="00425EBB" w:rsidRPr="00294E6F">
        <w:rPr>
          <w:rFonts w:ascii="Arial" w:eastAsiaTheme="minorEastAsia" w:hAnsi="Arial" w:cs="Arial"/>
          <w:lang w:eastAsia="hu-HU"/>
        </w:rPr>
        <w:t xml:space="preserve"> (a továbbiakban: Ör.)</w:t>
      </w:r>
      <w:r w:rsidRPr="00294E6F">
        <w:rPr>
          <w:rFonts w:ascii="Arial" w:eastAsiaTheme="minorEastAsia" w:hAnsi="Arial" w:cs="Arial"/>
          <w:lang w:eastAsia="hu-HU"/>
        </w:rPr>
        <w:t xml:space="preserve"> </w:t>
      </w:r>
      <w:r w:rsidR="00462DBE" w:rsidRPr="00294E6F">
        <w:rPr>
          <w:rFonts w:ascii="Arial" w:eastAsiaTheme="minorEastAsia" w:hAnsi="Arial" w:cs="Arial"/>
          <w:lang w:eastAsia="hu-HU"/>
        </w:rPr>
        <w:t xml:space="preserve"> </w:t>
      </w:r>
      <w:r w:rsidR="00CE5E50" w:rsidRPr="00294E6F">
        <w:rPr>
          <w:rFonts w:ascii="Arial" w:eastAsiaTheme="minorEastAsia" w:hAnsi="Arial" w:cs="Arial"/>
          <w:lang w:eastAsia="hu-HU"/>
        </w:rPr>
        <w:t>2</w:t>
      </w:r>
      <w:r w:rsidR="004B4774" w:rsidRPr="00294E6F">
        <w:rPr>
          <w:rFonts w:ascii="Arial" w:eastAsiaTheme="minorEastAsia" w:hAnsi="Arial" w:cs="Arial"/>
          <w:lang w:eastAsia="hu-HU"/>
        </w:rPr>
        <w:t xml:space="preserve">. melléklete </w:t>
      </w:r>
      <w:r w:rsidR="00462DBE" w:rsidRPr="00294E6F">
        <w:rPr>
          <w:rFonts w:ascii="Arial" w:eastAsiaTheme="minorEastAsia" w:hAnsi="Arial" w:cs="Arial"/>
          <w:lang w:eastAsia="hu-HU"/>
        </w:rPr>
        <w:t>az 1. melléklet szerint módosul.</w:t>
      </w:r>
    </w:p>
    <w:p w:rsidR="0041729B" w:rsidRPr="0041729B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571338" w:rsidP="007F1763">
      <w:pPr>
        <w:spacing w:after="240"/>
        <w:ind w:firstLine="204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</w:t>
      </w:r>
      <w:r w:rsidR="000D5E84" w:rsidRPr="00A26EA6">
        <w:rPr>
          <w:rFonts w:ascii="Arial" w:eastAsiaTheme="minorEastAsia" w:hAnsi="Arial" w:cs="Arial"/>
          <w:b/>
          <w:lang w:eastAsia="hu-HU"/>
        </w:rPr>
        <w:t>. §</w:t>
      </w:r>
      <w:r w:rsidR="000D5E84" w:rsidRPr="00A26EA6">
        <w:rPr>
          <w:rFonts w:ascii="Arial" w:eastAsiaTheme="minorEastAsia" w:hAnsi="Arial" w:cs="Arial"/>
          <w:lang w:eastAsia="hu-HU"/>
        </w:rPr>
        <w:t xml:space="preserve"> </w:t>
      </w:r>
      <w:r w:rsidR="007F1763">
        <w:rPr>
          <w:rFonts w:ascii="Arial" w:eastAsiaTheme="minorEastAsia" w:hAnsi="Arial" w:cs="Arial"/>
          <w:lang w:eastAsia="hu-HU"/>
        </w:rPr>
        <w:t>Ez a</w:t>
      </w:r>
      <w:r w:rsidR="006829A8" w:rsidRPr="007F1763">
        <w:rPr>
          <w:rFonts w:ascii="Arial" w:eastAsiaTheme="minorEastAsia" w:hAnsi="Arial" w:cs="Arial"/>
          <w:lang w:eastAsia="hu-HU"/>
        </w:rPr>
        <w:t xml:space="preserve"> rendelet </w:t>
      </w:r>
      <w:r w:rsidR="007F1763" w:rsidRPr="007F1763">
        <w:rPr>
          <w:rFonts w:ascii="Arial" w:eastAsiaTheme="minorEastAsia" w:hAnsi="Arial" w:cs="Arial"/>
          <w:lang w:eastAsia="hu-HU"/>
        </w:rPr>
        <w:t xml:space="preserve">a </w:t>
      </w:r>
      <w:r w:rsidRPr="007F1763">
        <w:rPr>
          <w:rFonts w:ascii="Arial" w:eastAsiaTheme="minorEastAsia" w:hAnsi="Arial" w:cs="Arial"/>
          <w:lang w:eastAsia="hu-HU"/>
        </w:rPr>
        <w:t>2021</w:t>
      </w:r>
      <w:r w:rsidR="00B258C4" w:rsidRPr="007F1763">
        <w:rPr>
          <w:rFonts w:ascii="Arial" w:eastAsiaTheme="minorEastAsia" w:hAnsi="Arial" w:cs="Arial"/>
          <w:lang w:eastAsia="hu-HU"/>
        </w:rPr>
        <w:t xml:space="preserve">. </w:t>
      </w:r>
      <w:r w:rsidRPr="007F1763">
        <w:rPr>
          <w:rFonts w:ascii="Arial" w:eastAsiaTheme="minorEastAsia" w:hAnsi="Arial" w:cs="Arial"/>
          <w:lang w:eastAsia="hu-HU"/>
        </w:rPr>
        <w:t>jú</w:t>
      </w:r>
      <w:r w:rsidR="007F1763" w:rsidRPr="007F1763">
        <w:rPr>
          <w:rFonts w:ascii="Arial" w:eastAsiaTheme="minorEastAsia" w:hAnsi="Arial" w:cs="Arial"/>
          <w:lang w:eastAsia="hu-HU"/>
        </w:rPr>
        <w:t>l</w:t>
      </w:r>
      <w:r w:rsidRPr="007F1763">
        <w:rPr>
          <w:rFonts w:ascii="Arial" w:eastAsiaTheme="minorEastAsia" w:hAnsi="Arial" w:cs="Arial"/>
          <w:lang w:eastAsia="hu-HU"/>
        </w:rPr>
        <w:t xml:space="preserve">ius </w:t>
      </w:r>
      <w:r w:rsidR="007F1763" w:rsidRPr="007F1763">
        <w:rPr>
          <w:rFonts w:ascii="Arial" w:eastAsiaTheme="minorEastAsia" w:hAnsi="Arial" w:cs="Arial"/>
          <w:lang w:eastAsia="hu-HU"/>
        </w:rPr>
        <w:t>1</w:t>
      </w:r>
      <w:r w:rsidR="007F1763">
        <w:rPr>
          <w:rFonts w:ascii="Arial" w:eastAsiaTheme="minorEastAsia" w:hAnsi="Arial" w:cs="Arial"/>
          <w:lang w:eastAsia="hu-HU"/>
        </w:rPr>
        <w:t xml:space="preserve">-jén </w:t>
      </w:r>
      <w:r w:rsidR="00B258C4" w:rsidRPr="007F1763">
        <w:rPr>
          <w:rFonts w:ascii="Arial" w:eastAsiaTheme="minorEastAsia" w:hAnsi="Arial" w:cs="Arial"/>
          <w:lang w:eastAsia="hu-HU"/>
        </w:rPr>
        <w:t>lép hatályba</w:t>
      </w:r>
      <w:r w:rsidR="007F1763">
        <w:rPr>
          <w:rFonts w:ascii="Arial" w:eastAsiaTheme="minorEastAsia" w:hAnsi="Arial" w:cs="Arial"/>
          <w:lang w:eastAsia="hu-HU"/>
        </w:rPr>
        <w:t>.</w:t>
      </w:r>
      <w:r w:rsidR="007F1763" w:rsidRPr="000D5E84">
        <w:rPr>
          <w:rFonts w:ascii="Arial" w:eastAsiaTheme="minorEastAsia" w:hAnsi="Arial" w:cs="Arial"/>
          <w:sz w:val="24"/>
          <w:szCs w:val="24"/>
          <w:lang w:eastAsia="hu-HU"/>
        </w:rPr>
        <w:t xml:space="preserve">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dr. Tüske Róbert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>
        <w:rPr>
          <w:rFonts w:ascii="Arial" w:eastAsiaTheme="minorEastAsia" w:hAnsi="Arial" w:cs="Arial"/>
          <w:lang w:eastAsia="hu-HU"/>
        </w:rPr>
        <w:t xml:space="preserve">     </w:t>
      </w:r>
      <w:r w:rsidRPr="006829A8">
        <w:rPr>
          <w:rFonts w:ascii="Arial" w:eastAsiaTheme="minorEastAsia" w:hAnsi="Arial" w:cs="Arial"/>
          <w:lang w:eastAsia="hu-HU"/>
        </w:rPr>
        <w:t xml:space="preserve">  jegyző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A37E34" w:rsidRDefault="00A37E34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F879F5" w:rsidRDefault="00F879F5">
      <w:pPr>
        <w:spacing w:after="160" w:line="259" w:lineRule="auto"/>
        <w:rPr>
          <w:rFonts w:ascii="Arial" w:eastAsiaTheme="minorEastAsia" w:hAnsi="Arial" w:cs="Arial"/>
          <w:i/>
          <w:u w:val="single"/>
          <w:lang w:eastAsia="hu-HU"/>
        </w:rPr>
      </w:pPr>
      <w:r>
        <w:rPr>
          <w:rFonts w:ascii="Arial" w:eastAsiaTheme="minorEastAsia" w:hAnsi="Arial" w:cs="Arial"/>
          <w:i/>
          <w:u w:val="single"/>
          <w:lang w:eastAsia="hu-HU"/>
        </w:rPr>
        <w:br w:type="page"/>
      </w: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  <w:r>
        <w:rPr>
          <w:rFonts w:ascii="Arial" w:eastAsiaTheme="minorEastAsia" w:hAnsi="Arial" w:cs="Arial"/>
          <w:i/>
          <w:u w:val="single"/>
          <w:lang w:eastAsia="hu-HU"/>
        </w:rPr>
        <w:t>melléklet a …/…..</w:t>
      </w:r>
      <w:r w:rsidRPr="00462DBE">
        <w:rPr>
          <w:rFonts w:ascii="Arial" w:eastAsiaTheme="minorEastAsia" w:hAnsi="Arial" w:cs="Arial"/>
          <w:i/>
          <w:u w:val="single"/>
          <w:lang w:eastAsia="hu-HU"/>
        </w:rPr>
        <w:t>. (…..) számú önkormányzati rendelethez</w:t>
      </w:r>
    </w:p>
    <w:p w:rsidR="00CE5E50" w:rsidRPr="00CE5E50" w:rsidRDefault="00CE5E50" w:rsidP="009D411C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eastAsia="hu-HU"/>
        </w:rPr>
        <w:t>„</w:t>
      </w:r>
      <w:r w:rsidRPr="00CE5E50">
        <w:rPr>
          <w:rFonts w:ascii="Times New Roman" w:hAnsi="Times New Roman"/>
          <w:i/>
          <w:iCs/>
          <w:sz w:val="24"/>
          <w:szCs w:val="24"/>
          <w:u w:val="single"/>
          <w:lang w:eastAsia="hu-HU"/>
        </w:rPr>
        <w:t>2. melléklet a Hévíz Város Önkormányzat Képviselő-testületének 28/2005. (XII. 15.) önkormányzati rendeletéhez</w:t>
      </w:r>
    </w:p>
    <w:p w:rsidR="00686F02" w:rsidRPr="00777564" w:rsidRDefault="00686F02" w:rsidP="00686F0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Arial" w:hAnsi="Arial" w:cs="Arial"/>
          <w:b/>
          <w:bCs/>
          <w:i/>
          <w:iCs/>
          <w:lang w:eastAsia="hu-HU"/>
        </w:rPr>
      </w:pPr>
      <w:r w:rsidRPr="00777564">
        <w:rPr>
          <w:rFonts w:ascii="Arial" w:hAnsi="Arial" w:cs="Arial"/>
          <w:b/>
          <w:bCs/>
          <w:i/>
          <w:iCs/>
          <w:lang w:eastAsia="hu-HU"/>
        </w:rPr>
        <w:t>A városban kialakított taxiállomások</w:t>
      </w: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5206"/>
        <w:gridCol w:w="1834"/>
        <w:gridCol w:w="1792"/>
      </w:tblGrid>
      <w:tr w:rsidR="00686F02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A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B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D</w:t>
            </w:r>
          </w:p>
        </w:tc>
      </w:tr>
      <w:tr w:rsidR="00686F02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Cím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Férőhely (db)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Méret</w:t>
            </w:r>
          </w:p>
        </w:tc>
      </w:tr>
      <w:tr w:rsidR="00686F02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>
              <w:rPr>
                <w:rFonts w:ascii="Arial" w:hAnsi="Arial" w:cs="Arial"/>
                <w:lang w:eastAsia="hu-HU"/>
              </w:rPr>
              <w:t>Festetics György téren</w:t>
            </w:r>
            <w:r w:rsidRPr="00777564">
              <w:rPr>
                <w:rFonts w:ascii="Arial" w:hAnsi="Arial" w:cs="Arial"/>
                <w:lang w:eastAsia="hu-HU"/>
              </w:rPr>
              <w:t xml:space="preserve"> (hrsz. </w:t>
            </w:r>
            <w:r>
              <w:rPr>
                <w:rFonts w:ascii="Arial" w:hAnsi="Arial" w:cs="Arial"/>
                <w:lang w:eastAsia="hu-HU"/>
              </w:rPr>
              <w:t>968</w:t>
            </w:r>
            <w:r w:rsidRPr="00777564">
              <w:rPr>
                <w:rFonts w:ascii="Arial" w:hAnsi="Arial" w:cs="Arial"/>
                <w:lang w:eastAsia="hu-HU"/>
              </w:rPr>
              <w:t xml:space="preserve">.) </w:t>
            </w:r>
            <w:r>
              <w:rPr>
                <w:rFonts w:ascii="Arial" w:hAnsi="Arial" w:cs="Arial"/>
                <w:lang w:eastAsia="hu-HU"/>
              </w:rPr>
              <w:t>az úttesten kívüli közterületen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>
              <w:rPr>
                <w:rFonts w:ascii="Arial" w:hAnsi="Arial" w:cs="Arial"/>
                <w:lang w:eastAsia="hu-HU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686F02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>
              <w:rPr>
                <w:rFonts w:ascii="Arial" w:hAnsi="Arial" w:cs="Arial"/>
                <w:lang w:eastAsia="hu-HU"/>
              </w:rPr>
              <w:t xml:space="preserve">Széchenyi utcában (hrsz. 932/8.) a Rákóczi utca </w:t>
            </w:r>
            <w:proofErr w:type="spellStart"/>
            <w:r>
              <w:rPr>
                <w:rFonts w:ascii="Arial" w:hAnsi="Arial" w:cs="Arial"/>
                <w:lang w:eastAsia="hu-HU"/>
              </w:rPr>
              <w:t>torkolatánál</w:t>
            </w:r>
            <w:proofErr w:type="spellEnd"/>
            <w:r>
              <w:rPr>
                <w:rFonts w:ascii="Arial" w:hAnsi="Arial" w:cs="Arial"/>
                <w:lang w:eastAsia="hu-HU"/>
              </w:rPr>
              <w:t xml:space="preserve"> 2 db, a Piac előtti területen 4 db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>
              <w:rPr>
                <w:rFonts w:ascii="Arial" w:hAnsi="Arial" w:cs="Arial"/>
                <w:lang w:eastAsia="hu-HU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686F02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Nagyparkoló tér dél</w:t>
            </w:r>
            <w:r>
              <w:rPr>
                <w:rFonts w:ascii="Arial" w:hAnsi="Arial" w:cs="Arial"/>
                <w:lang w:eastAsia="hu-HU"/>
              </w:rPr>
              <w:t>nyugati</w:t>
            </w:r>
            <w:r w:rsidRPr="00777564">
              <w:rPr>
                <w:rFonts w:ascii="Arial" w:hAnsi="Arial" w:cs="Arial"/>
                <w:lang w:eastAsia="hu-HU"/>
              </w:rPr>
              <w:t xml:space="preserve"> részén</w:t>
            </w:r>
            <w:r>
              <w:rPr>
                <w:rFonts w:ascii="Arial" w:hAnsi="Arial" w:cs="Arial"/>
                <w:lang w:eastAsia="hu-HU"/>
              </w:rPr>
              <w:t>, a térkővel ellátott parkolófelületen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>
              <w:rPr>
                <w:rFonts w:ascii="Arial" w:hAnsi="Arial" w:cs="Arial"/>
                <w:lang w:eastAsia="hu-HU"/>
              </w:rPr>
              <w:t>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686F02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Rudifürdő köz</w:t>
            </w:r>
            <w:r w:rsidRPr="00777564">
              <w:rPr>
                <w:rFonts w:ascii="Arial" w:hAnsi="Arial" w:cs="Arial"/>
                <w:lang w:eastAsia="hu-HU"/>
              </w:rPr>
              <w:t xml:space="preserve"> (hrsz. </w:t>
            </w:r>
            <w:r>
              <w:rPr>
                <w:rFonts w:ascii="Arial" w:hAnsi="Arial" w:cs="Arial"/>
                <w:lang w:eastAsia="hu-HU"/>
              </w:rPr>
              <w:t>118/3</w:t>
            </w:r>
            <w:r w:rsidRPr="00777564">
              <w:rPr>
                <w:rFonts w:ascii="Arial" w:hAnsi="Arial" w:cs="Arial"/>
                <w:lang w:eastAsia="hu-HU"/>
              </w:rPr>
              <w:t xml:space="preserve">.) </w:t>
            </w:r>
            <w:r>
              <w:rPr>
                <w:rFonts w:ascii="Arial" w:hAnsi="Arial" w:cs="Arial"/>
                <w:lang w:eastAsia="hu-HU"/>
              </w:rPr>
              <w:t>északi részén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>
              <w:rPr>
                <w:rFonts w:ascii="Arial" w:hAnsi="Arial" w:cs="Arial"/>
                <w:lang w:eastAsia="hu-HU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  <w:tr w:rsidR="00686F02" w:rsidRPr="00777564" w:rsidTr="004B383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  <w:r w:rsidR="004B383E">
              <w:rPr>
                <w:rFonts w:ascii="Arial" w:hAnsi="Arial" w:cs="Arial"/>
                <w:lang w:eastAsia="hu-HU"/>
              </w:rPr>
              <w:t>5</w:t>
            </w:r>
            <w:r w:rsidRPr="00777564">
              <w:rPr>
                <w:rFonts w:ascii="Arial" w:hAnsi="Arial" w:cs="Arial"/>
                <w:lang w:eastAsia="hu-HU"/>
              </w:rPr>
              <w:t>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Helikon utca (hrsz. 1493.) a Hotel </w:t>
            </w:r>
            <w:proofErr w:type="spellStart"/>
            <w:r w:rsidRPr="00777564">
              <w:rPr>
                <w:rFonts w:ascii="Arial" w:hAnsi="Arial" w:cs="Arial"/>
                <w:lang w:eastAsia="hu-HU"/>
              </w:rPr>
              <w:t>Helios</w:t>
            </w:r>
            <w:proofErr w:type="spellEnd"/>
            <w:r w:rsidRPr="00777564">
              <w:rPr>
                <w:rFonts w:ascii="Arial" w:hAnsi="Arial" w:cs="Arial"/>
                <w:lang w:eastAsia="hu-HU"/>
              </w:rPr>
              <w:t xml:space="preserve"> gazdasági bejárata mellett, a Sport utcával szemben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02" w:rsidRPr="00777564" w:rsidRDefault="00686F02" w:rsidP="00B9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2,5x6 m</w:t>
            </w:r>
          </w:p>
        </w:tc>
      </w:tr>
    </w:tbl>
    <w:p w:rsidR="00777564" w:rsidRPr="00777564" w:rsidRDefault="00777564" w:rsidP="00777564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Arial" w:hAnsi="Arial" w:cs="Arial"/>
          <w:b/>
          <w:bCs/>
          <w:i/>
          <w:iCs/>
          <w:lang w:eastAsia="hu-HU"/>
        </w:rPr>
      </w:pPr>
      <w:r w:rsidRPr="00777564">
        <w:rPr>
          <w:rFonts w:ascii="Arial" w:hAnsi="Arial" w:cs="Arial"/>
          <w:b/>
          <w:bCs/>
          <w:i/>
          <w:iCs/>
          <w:lang w:eastAsia="hu-HU"/>
        </w:rPr>
        <w:t>Útvonal engedélyhez kötött Dottó járművek megállói</w:t>
      </w:r>
    </w:p>
    <w:tbl>
      <w:tblPr>
        <w:tblW w:w="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830"/>
        <w:gridCol w:w="2032"/>
      </w:tblGrid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A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B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Cím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Férőhely (db)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Nagyparkoló (902/32. hrsz.) déli kijárata mellett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Kossuth Lajos utcában (962. hrsz.) a Hotel </w:t>
            </w:r>
            <w:proofErr w:type="spellStart"/>
            <w:r w:rsidRPr="00777564">
              <w:rPr>
                <w:rFonts w:ascii="Arial" w:hAnsi="Arial" w:cs="Arial"/>
                <w:lang w:eastAsia="hu-HU"/>
              </w:rPr>
              <w:t>Aqua</w:t>
            </w:r>
            <w:proofErr w:type="spellEnd"/>
            <w:r w:rsidRPr="00777564">
              <w:rPr>
                <w:rFonts w:ascii="Arial" w:hAnsi="Arial" w:cs="Arial"/>
                <w:lang w:eastAsia="hu-HU"/>
              </w:rPr>
              <w:t xml:space="preserve"> (Kossuth L. u. 13.)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Hotel </w:t>
            </w:r>
            <w:proofErr w:type="spellStart"/>
            <w:r w:rsidRPr="00777564">
              <w:rPr>
                <w:rFonts w:ascii="Arial" w:hAnsi="Arial" w:cs="Arial"/>
                <w:lang w:eastAsia="hu-HU"/>
              </w:rPr>
              <w:t>Thermal</w:t>
            </w:r>
            <w:proofErr w:type="spellEnd"/>
            <w:r w:rsidRPr="00777564">
              <w:rPr>
                <w:rFonts w:ascii="Arial" w:hAnsi="Arial" w:cs="Arial"/>
                <w:lang w:eastAsia="hu-HU"/>
              </w:rPr>
              <w:t xml:space="preserve"> (Kossuth L. u. 9.)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Magyar Honvédség Egészségügyi Központ Hévízi Rehabilitációs Intézete (Kossuth L. u. 7/A.) előtt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Tavirózsa utcában (1455/96. hrsz.) a Hotel Napsugár előtt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6.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Honvéd utcában (1118. hrsz.) a Hotel Aquamarin (Honvéd u. 14.) előtt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7.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Helikon utca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8.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Festetics téren (968. hrsz.) a Rózsakert étterem előtt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9.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Egregyi utcában (305. hrsz.) kialakított megállóhely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</w:tbl>
    <w:p w:rsidR="00777564" w:rsidRPr="00777564" w:rsidRDefault="00777564" w:rsidP="00777564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Arial" w:hAnsi="Arial" w:cs="Arial"/>
          <w:b/>
          <w:bCs/>
          <w:i/>
          <w:iCs/>
          <w:lang w:eastAsia="hu-HU"/>
        </w:rPr>
      </w:pPr>
      <w:r w:rsidRPr="00777564">
        <w:rPr>
          <w:rFonts w:ascii="Arial" w:hAnsi="Arial" w:cs="Arial"/>
          <w:b/>
          <w:bCs/>
          <w:i/>
          <w:iCs/>
          <w:lang w:eastAsia="hu-HU"/>
        </w:rPr>
        <w:t>Útvonal engedélyhez kötött elektromos járművek megállói</w:t>
      </w:r>
    </w:p>
    <w:tbl>
      <w:tblPr>
        <w:tblW w:w="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6878"/>
        <w:gridCol w:w="2048"/>
      </w:tblGrid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A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B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</w:t>
            </w:r>
          </w:p>
        </w:tc>
      </w:tr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Engedély szám: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HIV/8888-2/2019.</w:t>
            </w:r>
          </w:p>
        </w:tc>
      </w:tr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Cím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Férőhely (db)</w:t>
            </w:r>
          </w:p>
        </w:tc>
      </w:tr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Egregyi utcai buszmegálló déli oldala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Egregyi Szőlőhegyen az Árpád kori templom melletti megálló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Attila utcában a Hotel Carbona előtt, a Jókai utcai kereszteződés után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Festetics téren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Kossuth Lajos utcában a Polgármesteri Hivatal épülete előtt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6.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Helikon utcában a Hotel </w:t>
            </w:r>
            <w:proofErr w:type="spellStart"/>
            <w:r w:rsidRPr="00777564">
              <w:rPr>
                <w:rFonts w:ascii="Arial" w:hAnsi="Arial" w:cs="Arial"/>
                <w:lang w:eastAsia="hu-HU"/>
              </w:rPr>
              <w:t>Helios</w:t>
            </w:r>
            <w:proofErr w:type="spellEnd"/>
            <w:r w:rsidRPr="00777564">
              <w:rPr>
                <w:rFonts w:ascii="Arial" w:hAnsi="Arial" w:cs="Arial"/>
                <w:lang w:eastAsia="hu-HU"/>
              </w:rPr>
              <w:t xml:space="preserve"> melletti megállóhelyen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1</w:t>
            </w:r>
          </w:p>
        </w:tc>
      </w:tr>
      <w:tr w:rsidR="00777564" w:rsidRPr="00777564" w:rsidTr="00B90FEA">
        <w:tc>
          <w:tcPr>
            <w:tcW w:w="96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564" w:rsidRPr="00777564" w:rsidRDefault="00777564" w:rsidP="00777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777564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</w:tbl>
    <w:p w:rsidR="00777564" w:rsidRPr="00777564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77564" w:rsidRPr="00777564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77564" w:rsidRPr="00777564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777564" w:rsidRDefault="00777564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777564" w:rsidRDefault="00777564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880667" w:rsidRDefault="00880667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880667" w:rsidRDefault="00880667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bookmarkStart w:id="0" w:name="_GoBack"/>
      <w:bookmarkEnd w:id="0"/>
    </w:p>
    <w:p w:rsidR="00B63C5E" w:rsidRPr="006829A8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6829A8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A239EE" w:rsidRPr="00A239EE" w:rsidRDefault="00B63C5E" w:rsidP="00A239E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</w:t>
      </w:r>
      <w:r w:rsidR="00A239EE" w:rsidRPr="00A239EE">
        <w:rPr>
          <w:rFonts w:ascii="Arial" w:hAnsi="Arial" w:cs="Arial"/>
          <w:bCs/>
        </w:rPr>
        <w:t>A közterületek használatáról</w:t>
      </w:r>
      <w:r w:rsidR="00A239EE" w:rsidRPr="00A239EE">
        <w:rPr>
          <w:rFonts w:ascii="Arial" w:hAnsi="Arial" w:cs="Arial"/>
          <w:bCs/>
          <w:vertAlign w:val="superscript"/>
        </w:rPr>
        <w:t> </w:t>
      </w:r>
      <w:r w:rsidR="00A239EE" w:rsidRPr="00A239EE">
        <w:rPr>
          <w:rFonts w:ascii="Arial" w:hAnsi="Arial" w:cs="Arial"/>
          <w:bCs/>
        </w:rPr>
        <w:t xml:space="preserve"> szóló 28/2005. (XII. 15.) önkormányzati rendelet </w:t>
      </w:r>
      <w:r w:rsidR="00A239EE" w:rsidRPr="00A239EE">
        <w:rPr>
          <w:rFonts w:ascii="Arial" w:hAnsi="Arial" w:cs="Arial"/>
        </w:rPr>
        <w:t>módosítása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Társadalmi-gazdasági hatása</w:t>
      </w:r>
      <w:r w:rsidRPr="006829A8">
        <w:rPr>
          <w:rFonts w:ascii="Arial" w:hAnsi="Arial" w:cs="Arial"/>
        </w:rPr>
        <w:t>: Ügyfélbarát, a társadalmi igényeknek megfelelő szabályozás bevezetése</w:t>
      </w:r>
      <w:r w:rsidR="00425EBB">
        <w:rPr>
          <w:rFonts w:ascii="Arial" w:hAnsi="Arial" w:cs="Arial"/>
        </w:rPr>
        <w:t xml:space="preserve">, </w:t>
      </w:r>
      <w:r w:rsidR="00606398">
        <w:rPr>
          <w:rFonts w:ascii="Arial" w:hAnsi="Arial" w:cs="Arial"/>
        </w:rPr>
        <w:t>a hivatali ügyintézés racionalizálása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Költségvetési hatása</w:t>
      </w:r>
      <w:r w:rsidRPr="006829A8">
        <w:rPr>
          <w:rFonts w:ascii="Arial" w:hAnsi="Arial" w:cs="Arial"/>
        </w:rPr>
        <w:t xml:space="preserve">: </w:t>
      </w:r>
      <w:r w:rsidR="00606398">
        <w:rPr>
          <w:rFonts w:ascii="Arial" w:hAnsi="Arial" w:cs="Arial"/>
        </w:rPr>
        <w:t>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Környezeti, egészségi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Adminisztratív terheket befolyásoló hatása</w:t>
      </w:r>
      <w:r w:rsidRPr="006829A8">
        <w:rPr>
          <w:rFonts w:ascii="Arial" w:hAnsi="Arial" w:cs="Arial"/>
        </w:rPr>
        <w:t xml:space="preserve">: </w:t>
      </w:r>
      <w:r w:rsidR="00294E6F">
        <w:rPr>
          <w:rFonts w:ascii="Arial" w:hAnsi="Arial" w:cs="Arial"/>
        </w:rPr>
        <w:t>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Egyéb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megalkotásának szükségessége</w:t>
      </w:r>
      <w:r w:rsidRPr="006829A8">
        <w:rPr>
          <w:rFonts w:ascii="Arial" w:hAnsi="Arial" w:cs="Arial"/>
        </w:rPr>
        <w:t xml:space="preserve">: </w:t>
      </w:r>
      <w:r w:rsidR="00294E6F">
        <w:rPr>
          <w:rFonts w:ascii="Arial" w:hAnsi="Arial" w:cs="Arial"/>
        </w:rPr>
        <w:t>Az Önkormányzati Gyógyhely-projekt építési munkálatai miatt szükségessé vált a taxi kiállóhelyek meghatározásának módosítása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megalkotása elmaradása esetén várható következmények</w:t>
      </w:r>
      <w:r w:rsidRPr="006829A8">
        <w:rPr>
          <w:rFonts w:ascii="Arial" w:hAnsi="Arial" w:cs="Arial"/>
        </w:rPr>
        <w:t xml:space="preserve">: </w:t>
      </w:r>
      <w:r w:rsidR="00294E6F">
        <w:rPr>
          <w:rFonts w:ascii="Arial" w:hAnsi="Arial" w:cs="Arial"/>
        </w:rPr>
        <w:t>az építési munkálatok akadályozása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alkalmazásához szükséges feltételek</w:t>
      </w:r>
      <w:r w:rsidRPr="006829A8">
        <w:rPr>
          <w:rFonts w:ascii="Arial" w:hAnsi="Arial" w:cs="Arial"/>
        </w:rPr>
        <w:t>: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személyi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szervezeti</w:t>
      </w:r>
      <w:r w:rsidRPr="006829A8">
        <w:rPr>
          <w:rFonts w:ascii="Arial" w:hAnsi="Arial" w:cs="Arial"/>
        </w:rPr>
        <w:t>: rendelkezésre áll</w:t>
      </w:r>
      <w:r w:rsidRPr="006829A8">
        <w:rPr>
          <w:rFonts w:ascii="Arial" w:hAnsi="Arial" w:cs="Arial"/>
          <w:b/>
        </w:rPr>
        <w:t xml:space="preserve"> 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829A8">
        <w:rPr>
          <w:rFonts w:ascii="Arial" w:hAnsi="Arial" w:cs="Arial"/>
          <w:b/>
        </w:rPr>
        <w:t>pénzügyi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1250" w:rsidRDefault="00911250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6419E8" w:rsidTr="00404DA2"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04DA2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404DA2">
        <w:trPr>
          <w:trHeight w:val="695"/>
        </w:trPr>
        <w:tc>
          <w:tcPr>
            <w:tcW w:w="2303" w:type="dxa"/>
          </w:tcPr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közterület-felügyelő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1729B" w:rsidRPr="009F093B" w:rsidTr="00404DA2">
        <w:trPr>
          <w:trHeight w:val="695"/>
        </w:trPr>
        <w:tc>
          <w:tcPr>
            <w:tcW w:w="2303" w:type="dxa"/>
          </w:tcPr>
          <w:p w:rsidR="0041729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9F093B" w:rsidRDefault="00294E6F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41729B" w:rsidRDefault="00294E6F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8E2138" w:rsidRPr="006419E8" w:rsidTr="00404DA2">
        <w:trPr>
          <w:trHeight w:val="277"/>
        </w:trPr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04DA2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04DA2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04DA2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DE3876">
      <w:pgSz w:w="11906" w:h="16838"/>
      <w:pgMar w:top="567" w:right="1417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6A1" w:rsidRDefault="00DB26A1" w:rsidP="005A5ED1">
      <w:pPr>
        <w:spacing w:after="0" w:line="240" w:lineRule="auto"/>
      </w:pPr>
      <w:r>
        <w:separator/>
      </w:r>
    </w:p>
  </w:endnote>
  <w:endnote w:type="continuationSeparator" w:id="0">
    <w:p w:rsidR="00DB26A1" w:rsidRDefault="00DB26A1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6A1" w:rsidRDefault="00DB26A1" w:rsidP="005A5ED1">
      <w:pPr>
        <w:spacing w:after="0" w:line="240" w:lineRule="auto"/>
      </w:pPr>
      <w:r>
        <w:separator/>
      </w:r>
    </w:p>
  </w:footnote>
  <w:footnote w:type="continuationSeparator" w:id="0">
    <w:p w:rsidR="00DB26A1" w:rsidRDefault="00DB26A1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15BA4"/>
    <w:rsid w:val="000245B2"/>
    <w:rsid w:val="000714B4"/>
    <w:rsid w:val="00081DE9"/>
    <w:rsid w:val="000945DE"/>
    <w:rsid w:val="000D5E84"/>
    <w:rsid w:val="0010185D"/>
    <w:rsid w:val="00107456"/>
    <w:rsid w:val="00112086"/>
    <w:rsid w:val="0014285B"/>
    <w:rsid w:val="001A2F0C"/>
    <w:rsid w:val="001B310F"/>
    <w:rsid w:val="001E02FD"/>
    <w:rsid w:val="001E440C"/>
    <w:rsid w:val="00200D78"/>
    <w:rsid w:val="00232984"/>
    <w:rsid w:val="0024163C"/>
    <w:rsid w:val="00245E39"/>
    <w:rsid w:val="002463E0"/>
    <w:rsid w:val="0025497A"/>
    <w:rsid w:val="00294E6F"/>
    <w:rsid w:val="002B127A"/>
    <w:rsid w:val="002F2211"/>
    <w:rsid w:val="00313484"/>
    <w:rsid w:val="00315A25"/>
    <w:rsid w:val="00325F4C"/>
    <w:rsid w:val="00372D61"/>
    <w:rsid w:val="003823AE"/>
    <w:rsid w:val="0039041A"/>
    <w:rsid w:val="003B6D98"/>
    <w:rsid w:val="003B7B56"/>
    <w:rsid w:val="003E4E2E"/>
    <w:rsid w:val="00404DA2"/>
    <w:rsid w:val="0040757E"/>
    <w:rsid w:val="0041729B"/>
    <w:rsid w:val="00425EBB"/>
    <w:rsid w:val="004364AC"/>
    <w:rsid w:val="004610A5"/>
    <w:rsid w:val="00462DBE"/>
    <w:rsid w:val="004904A5"/>
    <w:rsid w:val="004B13BD"/>
    <w:rsid w:val="004B383E"/>
    <w:rsid w:val="004B4774"/>
    <w:rsid w:val="004E5528"/>
    <w:rsid w:val="005325C0"/>
    <w:rsid w:val="00534F45"/>
    <w:rsid w:val="00546A88"/>
    <w:rsid w:val="00550EF7"/>
    <w:rsid w:val="00571338"/>
    <w:rsid w:val="0058052C"/>
    <w:rsid w:val="005A5ED1"/>
    <w:rsid w:val="005B3506"/>
    <w:rsid w:val="005B3A7A"/>
    <w:rsid w:val="005C6EE4"/>
    <w:rsid w:val="005D0CE7"/>
    <w:rsid w:val="005D1240"/>
    <w:rsid w:val="005D5A3B"/>
    <w:rsid w:val="00601BFE"/>
    <w:rsid w:val="00606398"/>
    <w:rsid w:val="006419E8"/>
    <w:rsid w:val="00661AF0"/>
    <w:rsid w:val="006761B6"/>
    <w:rsid w:val="006825E7"/>
    <w:rsid w:val="006829A8"/>
    <w:rsid w:val="00686F02"/>
    <w:rsid w:val="00694320"/>
    <w:rsid w:val="006E2D45"/>
    <w:rsid w:val="006E4EE9"/>
    <w:rsid w:val="00732D63"/>
    <w:rsid w:val="00777564"/>
    <w:rsid w:val="007A7678"/>
    <w:rsid w:val="007B17C5"/>
    <w:rsid w:val="007F1763"/>
    <w:rsid w:val="00812C69"/>
    <w:rsid w:val="008203B1"/>
    <w:rsid w:val="00880667"/>
    <w:rsid w:val="008939DD"/>
    <w:rsid w:val="008976A7"/>
    <w:rsid w:val="008A164D"/>
    <w:rsid w:val="008B73EB"/>
    <w:rsid w:val="008C7345"/>
    <w:rsid w:val="008D72D3"/>
    <w:rsid w:val="008E2138"/>
    <w:rsid w:val="008F17E3"/>
    <w:rsid w:val="00911250"/>
    <w:rsid w:val="00922FD0"/>
    <w:rsid w:val="0096358F"/>
    <w:rsid w:val="009D38F8"/>
    <w:rsid w:val="009D411C"/>
    <w:rsid w:val="009F093B"/>
    <w:rsid w:val="00A13E88"/>
    <w:rsid w:val="00A239EE"/>
    <w:rsid w:val="00A26EA6"/>
    <w:rsid w:val="00A30511"/>
    <w:rsid w:val="00A37E34"/>
    <w:rsid w:val="00A50563"/>
    <w:rsid w:val="00AC7CCB"/>
    <w:rsid w:val="00B054CD"/>
    <w:rsid w:val="00B06CB7"/>
    <w:rsid w:val="00B2294A"/>
    <w:rsid w:val="00B258C4"/>
    <w:rsid w:val="00B34151"/>
    <w:rsid w:val="00B63C5E"/>
    <w:rsid w:val="00B76F0B"/>
    <w:rsid w:val="00BA76FF"/>
    <w:rsid w:val="00BB6427"/>
    <w:rsid w:val="00BC7C30"/>
    <w:rsid w:val="00BE1DDE"/>
    <w:rsid w:val="00C017A6"/>
    <w:rsid w:val="00C0306F"/>
    <w:rsid w:val="00C11AC1"/>
    <w:rsid w:val="00C26563"/>
    <w:rsid w:val="00C412C5"/>
    <w:rsid w:val="00C610AA"/>
    <w:rsid w:val="00C642EB"/>
    <w:rsid w:val="00C90120"/>
    <w:rsid w:val="00CA15F4"/>
    <w:rsid w:val="00CB010E"/>
    <w:rsid w:val="00CE5E50"/>
    <w:rsid w:val="00CF444B"/>
    <w:rsid w:val="00DB26A1"/>
    <w:rsid w:val="00DD4C26"/>
    <w:rsid w:val="00DE3876"/>
    <w:rsid w:val="00E01729"/>
    <w:rsid w:val="00E35C1F"/>
    <w:rsid w:val="00E42170"/>
    <w:rsid w:val="00E42284"/>
    <w:rsid w:val="00E44342"/>
    <w:rsid w:val="00E65091"/>
    <w:rsid w:val="00E66DF6"/>
    <w:rsid w:val="00E86146"/>
    <w:rsid w:val="00E86A02"/>
    <w:rsid w:val="00EC29EC"/>
    <w:rsid w:val="00F06369"/>
    <w:rsid w:val="00F4159F"/>
    <w:rsid w:val="00F44AB9"/>
    <w:rsid w:val="00F7706B"/>
    <w:rsid w:val="00F879F5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7872D23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3FD78-C0B1-4919-A090-1CE2E574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5</cp:revision>
  <cp:lastPrinted>2019-07-22T11:42:00Z</cp:lastPrinted>
  <dcterms:created xsi:type="dcterms:W3CDTF">2021-06-17T06:44:00Z</dcterms:created>
  <dcterms:modified xsi:type="dcterms:W3CDTF">2021-06-17T11:01:00Z</dcterms:modified>
</cp:coreProperties>
</file>